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AA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黑体_GBK" w:hAnsi="方正黑体_GBK" w:eastAsia="方正黑体_GBK" w:cs="方正黑体_GBK"/>
          <w:snapToGrid/>
          <w:kern w:val="2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napToGrid/>
          <w:kern w:val="2"/>
          <w:sz w:val="32"/>
          <w:szCs w:val="32"/>
          <w:lang w:eastAsia="zh-CN"/>
        </w:rPr>
        <w:t>附</w:t>
      </w:r>
      <w:r>
        <w:rPr>
          <w:rFonts w:hint="eastAsia" w:ascii="方正黑体_GBK" w:hAnsi="方正黑体_GBK" w:eastAsia="方正黑体_GBK" w:cs="方正黑体_GBK"/>
          <w:snapToGrid/>
          <w:kern w:val="2"/>
          <w:sz w:val="32"/>
          <w:szCs w:val="32"/>
          <w:lang w:val="en-US" w:eastAsia="zh-CN"/>
        </w:rPr>
        <w:t>件</w:t>
      </w:r>
      <w:r>
        <w:rPr>
          <w:rFonts w:hint="eastAsia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>10</w:t>
      </w:r>
    </w:p>
    <w:p w14:paraId="10A8E1A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napToGrid/>
          <w:sz w:val="32"/>
          <w:szCs w:val="32"/>
        </w:rPr>
      </w:pPr>
    </w:p>
    <w:p w14:paraId="711B78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XXX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团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工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）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委关于对发展对象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XXX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等</w:t>
      </w:r>
    </w:p>
    <w:p w14:paraId="0ADDE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</w:pP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同志预审结果的通知</w:t>
      </w:r>
      <w:bookmarkEnd w:id="0"/>
    </w:p>
    <w:p w14:paraId="477BA011">
      <w:pPr>
        <w:widowControl w:val="0"/>
        <w:kinsoku/>
        <w:autoSpaceDE/>
        <w:autoSpaceDN/>
        <w:adjustRightInd/>
        <w:snapToGrid/>
        <w:spacing w:line="560" w:lineRule="exact"/>
        <w:ind w:firstLine="420" w:firstLineChars="200"/>
        <w:jc w:val="both"/>
        <w:textAlignment w:val="auto"/>
        <w:rPr>
          <w:rFonts w:ascii="Times New Roman Regular" w:hAnsi="Times New Roman Regular" w:eastAsia="宋体" w:cs="Times New Roman Regular"/>
          <w:snapToGrid/>
          <w:kern w:val="2"/>
          <w:szCs w:val="24"/>
          <w:lang w:eastAsia="zh-CN"/>
        </w:rPr>
      </w:pPr>
    </w:p>
    <w:p w14:paraId="05060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×××团支部委员会：</w:t>
      </w:r>
    </w:p>
    <w:p w14:paraId="48147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经对发展入团对象×××等同志的入团条件、培养教育情况等</w:t>
      </w:r>
      <w:r>
        <w:rPr>
          <w:rFonts w:hint="eastAsia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进行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预审，同意向其发放《中国共产主义青年团入团志愿书》（以下简称《志愿书》），并在指导其填写好《志愿书》后，由你团支部委员会将其入团事宜提交支部大会按规定程序讨论和</w:t>
      </w:r>
      <w:r>
        <w:rPr>
          <w:rFonts w:hint="eastAsia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进行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无记名投票表决。支部大会决议作出后，将决议写入其《志愿书》，连同本人的入团申请书、培养教育考察材料等，一并及时逐级报至我委审批。</w:t>
      </w:r>
    </w:p>
    <w:p w14:paraId="61A54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以上通知，请认真办理。</w:t>
      </w:r>
    </w:p>
    <w:p w14:paraId="78932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</w:p>
    <w:p w14:paraId="74150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120" w:firstLineChars="16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共青团×××委员会</w:t>
      </w:r>
    </w:p>
    <w:p w14:paraId="7B301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120" w:firstLineChars="16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××××年××月××日</w:t>
      </w:r>
    </w:p>
    <w:p w14:paraId="2233315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0" w:firstLineChars="0"/>
        <w:textAlignment w:val="auto"/>
        <w:rPr>
          <w:rFonts w:hint="default" w:ascii="Times New Roman" w:hAnsi="Times New Roman" w:eastAsia="方正仿宋_GBK" w:cs="Times New Roman"/>
          <w:snapToGrid/>
          <w:sz w:val="32"/>
          <w:szCs w:val="32"/>
        </w:rPr>
      </w:pPr>
    </w:p>
    <w:p w14:paraId="516FA2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E3E2CA7-736B-4B4D-9DD9-C69CB06A71AC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46130055-1B02-4893-BBAF-1BA0DBC13EF0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A0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2026-01-13T07:52:39Z</dcterms:created>
  <dc:creator>fr</dc:creator>
  <cp:lastModifiedBy>juzi</cp:lastModifiedBy>
  <dcterms:modified xsi:type="dcterms:W3CDTF">2026-01-13T07:53:09Z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eyJoZGlkIjoiOTEzYzBlOTRjOGFhOTNkNjhkMDQ0MjhkYWU3YTA3ZGIiLCJ1c2VySWQiOiIxNTEwNjM1NTY1In0=</vt:lpwstr>
  </property>
  <property fmtid="{D5CDD505-2E9C-101B-9397-08002B2CF9AE}" pid="4" name="ICV">
    <vt:lpwstr>95244A458F964DF0A920FE2F0EFEE2C9_12</vt:lpwstr>
  </property>
</Properties>
</file>